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hd w:val="clear" w:color="auto" w:fill="BFBFBF" w:themeFill="background1" w:themeFillShade="BF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Fiche contact</w:t>
      </w:r>
    </w:p>
    <w:p>
      <w:pPr>
        <w:shd w:val="clear" w:color="auto" w:fill="BFBFBF" w:themeFill="background1" w:themeFillShade="B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Mission de programmation et d’assistance à maitrise d’Ouvrage pour la reconstruction du Plateau Technique de la MPR (Médecine Physique et Réadaptation) </w:t>
      </w:r>
    </w:p>
    <w:p>
      <w:pPr>
        <w:shd w:val="clear" w:color="auto" w:fill="BFBFBF" w:themeFill="background1" w:themeFillShade="B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de l’Hôpital Le Vésinet</w:t>
      </w:r>
      <w:r>
        <w:rPr>
          <w:b/>
          <w:caps/>
          <w:sz w:val="28"/>
          <w:szCs w:val="28"/>
        </w:rPr>
        <w:t xml:space="preserve"> </w:t>
      </w:r>
    </w:p>
    <w:p>
      <w:pPr>
        <w:shd w:val="clear" w:color="auto" w:fill="BFBFBF" w:themeFill="background1" w:themeFillShade="B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2026SB06</w:t>
      </w:r>
    </w:p>
    <w:p>
      <w:pPr>
        <w:rPr>
          <w:i/>
          <w:sz w:val="20"/>
        </w:rPr>
      </w:pPr>
    </w:p>
    <w:p>
      <w:pPr>
        <w:rPr>
          <w:i/>
          <w:sz w:val="20"/>
        </w:rPr>
      </w:pPr>
      <w:r>
        <w:rPr>
          <w:i/>
          <w:sz w:val="20"/>
        </w:rPr>
        <w:t xml:space="preserve">A compléter lors de la remise de l’offre et à renvoyer en cas de modification à l’adresse suivante : </w:t>
      </w:r>
    </w:p>
    <w:p>
      <w:pPr>
        <w:rPr>
          <w:i/>
          <w:sz w:val="20"/>
        </w:rPr>
      </w:pPr>
    </w:p>
    <w:p>
      <w:pPr>
        <w:rPr>
          <w:caps/>
          <w:sz w:val="28"/>
          <w:szCs w:val="28"/>
        </w:rPr>
      </w:pPr>
      <w:hyperlink r:id="rId8" w:history="1">
        <w:r>
          <w:rPr>
            <w:rStyle w:val="Lienhypertexte"/>
            <w:sz w:val="20"/>
          </w:rPr>
          <w:t>secretariatDA.chv@ght78sud.fr</w:t>
        </w:r>
      </w:hyperlink>
      <w:r>
        <w:rPr>
          <w:sz w:val="20"/>
        </w:rPr>
        <w:t xml:space="preserve"> </w:t>
      </w:r>
    </w:p>
    <w:p>
      <w:pPr>
        <w:rPr>
          <w:rFonts w:cs="Arial"/>
          <w:b/>
          <w:bCs/>
          <w:szCs w:val="22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>
        <w:tc>
          <w:tcPr>
            <w:tcW w:w="9710" w:type="dxa"/>
            <w:shd w:val="clear" w:color="auto" w:fill="BFBFBF" w:themeFill="background1" w:themeFillShade="BF"/>
          </w:tcPr>
          <w:p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Identité ou raison sociale</w:t>
            </w:r>
          </w:p>
        </w:tc>
      </w:tr>
    </w:tbl>
    <w:p>
      <w:pPr>
        <w:rPr>
          <w:rFonts w:cs="Arial"/>
          <w:b/>
        </w:rPr>
      </w:pPr>
    </w:p>
    <w:sdt>
      <w:sdtPr>
        <w:rPr>
          <w:rFonts w:cs="Arial"/>
          <w:i/>
          <w:sz w:val="20"/>
        </w:rPr>
        <w:id w:val="-2146649340"/>
        <w:placeholder>
          <w:docPart w:val="97718A66E8B744CAB45F077EF2AF3899"/>
        </w:placeholder>
      </w:sdtPr>
      <w:sdtContent>
        <w:sdt>
          <w:sdtPr>
            <w:rPr>
              <w:rFonts w:cs="Arial"/>
              <w:b/>
              <w:i/>
              <w:sz w:val="20"/>
            </w:rPr>
            <w:id w:val="1120185015"/>
            <w:placeholder>
              <w:docPart w:val="7CD7E05FD1704E008DB876BBF81E6B7C"/>
            </w:placeholder>
          </w:sdtPr>
          <w:sdtContent>
            <w:p>
              <w:pPr>
                <w:rPr>
                  <w:i/>
                  <w:sz w:val="18"/>
                </w:rPr>
              </w:pPr>
              <w:r>
                <w:rPr>
                  <w:rFonts w:cs="Arial"/>
                  <w:i/>
                  <w:sz w:val="18"/>
                </w:rPr>
                <w:t>(</w:t>
              </w:r>
              <w:r>
                <w:rPr>
                  <w:i/>
                  <w:sz w:val="18"/>
                </w:rPr>
                <w:t>En cas de candidature groupée, un document unique est rempli pour le groupement d’entreprises, en renseignant dans cette rubrique la composition du groupement et en indiquant le mandataire du groupement)</w:t>
              </w:r>
            </w:p>
            <w:p>
              <w:pPr>
                <w:rPr>
                  <w:i/>
                  <w:sz w:val="20"/>
                </w:rPr>
              </w:pPr>
            </w:p>
            <w:p>
              <w:pPr>
                <w:pStyle w:val="Paragraphedeliste"/>
                <w:rPr>
                  <w:rFonts w:cs="Arial"/>
                  <w:b/>
                  <w:i/>
                  <w:sz w:val="20"/>
                </w:rPr>
              </w:pPr>
              <w:r>
                <w:rPr>
                  <w:rFonts w:cs="Arial"/>
                  <w:b/>
                  <w:i/>
                  <w:sz w:val="20"/>
                </w:rPr>
                <w:t>Nom, prénom</w:t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</w:p>
            <w:p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sz w:val="20"/>
                </w:rPr>
              </w:pPr>
              <w:r>
                <w:rPr>
                  <w:rFonts w:cs="Arial"/>
                  <w:b/>
                  <w:i/>
                  <w:sz w:val="20"/>
                </w:rPr>
                <w:t>Ou raison sociale</w:t>
              </w:r>
              <w:r>
                <w:rPr>
                  <w:sz w:val="20"/>
                </w:rPr>
                <w:t xml:space="preserve"> </w:t>
              </w:r>
            </w:p>
            <w:p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sz w:val="20"/>
                </w:rPr>
              </w:pPr>
            </w:p>
            <w:p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rFonts w:cs="Arial"/>
                  <w:i/>
                  <w:sz w:val="20"/>
                </w:rPr>
              </w:pPr>
              <w:r>
                <w:rPr>
                  <w:sz w:val="20"/>
                </w:rPr>
                <w:t>N° de SIRET :</w:t>
              </w:r>
              <w:r>
                <w:rPr>
                  <w:sz w:val="20"/>
                </w:rPr>
                <w:tab/>
              </w:r>
              <w:r>
                <w:rPr>
                  <w:sz w:val="20"/>
                </w:rPr>
                <w:tab/>
              </w:r>
            </w:p>
            <w:p>
              <w:pPr>
                <w:pStyle w:val="En-tte"/>
                <w:tabs>
                  <w:tab w:val="clear" w:pos="4536"/>
                  <w:tab w:val="left" w:pos="709"/>
                  <w:tab w:val="center" w:pos="4819"/>
                  <w:tab w:val="left" w:pos="6379"/>
                </w:tabs>
                <w:rPr>
                  <w:rFonts w:cs="Arial"/>
                  <w:i/>
                  <w:sz w:val="20"/>
                </w:rPr>
              </w:pPr>
              <w:r>
                <w:rPr>
                  <w:rFonts w:cs="Arial"/>
                  <w:sz w:val="20"/>
                </w:rPr>
                <w:tab/>
              </w:r>
              <w:r>
                <w:rPr>
                  <w:sz w:val="20"/>
                </w:rPr>
                <w:t>N° de TVA intracommunautaire</w:t>
              </w:r>
              <w:r>
                <w:rPr>
                  <w:rFonts w:cs="Arial"/>
                  <w:b/>
                  <w:sz w:val="20"/>
                </w:rPr>
                <w:t xml:space="preserve"> : </w:t>
              </w:r>
              <w:r>
                <w:rPr>
                  <w:rFonts w:cs="Arial"/>
                  <w:b/>
                  <w:sz w:val="20"/>
                </w:rPr>
                <w:tab/>
              </w:r>
              <w:r>
                <w:rPr>
                  <w:rFonts w:cs="Arial"/>
                  <w:b/>
                  <w:sz w:val="20"/>
                </w:rPr>
                <w:tab/>
              </w:r>
            </w:p>
            <w:p>
              <w:pPr>
                <w:tabs>
                  <w:tab w:val="left" w:pos="-142"/>
                </w:tabs>
                <w:rPr>
                  <w:rFonts w:cs="Arial"/>
                  <w:i/>
                  <w:sz w:val="20"/>
                </w:rPr>
              </w:pPr>
              <w:r>
                <w:rPr>
                  <w:rFonts w:cs="Arial"/>
                  <w:b/>
                  <w:sz w:val="20"/>
                </w:rPr>
                <w:tab/>
              </w:r>
              <w:r>
                <w:rPr>
                  <w:sz w:val="20"/>
                </w:rPr>
                <w:t>N° RNE</w:t>
              </w:r>
              <w:r>
                <w:rPr>
                  <w:rFonts w:cs="Arial"/>
                  <w:b/>
                  <w:sz w:val="20"/>
                </w:rPr>
                <w:t xml:space="preserve"> : </w:t>
              </w:r>
            </w:p>
            <w:p/>
          </w:sdtContent>
        </w:sdt>
      </w:sdtContent>
    </w:sdt>
    <w:p>
      <w:pPr>
        <w:ind w:left="2694"/>
      </w:pPr>
    </w:p>
    <w:p>
      <w:pPr>
        <w:ind w:left="2694"/>
      </w:pPr>
    </w:p>
    <w:p>
      <w:pPr>
        <w:ind w:left="2694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>
        <w:tc>
          <w:tcPr>
            <w:tcW w:w="9710" w:type="dxa"/>
            <w:shd w:val="clear" w:color="auto" w:fill="BFBFBF" w:themeFill="background1" w:themeFillShade="BF"/>
          </w:tcPr>
          <w:p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 xml:space="preserve">Contact et Adresses DE L’INTERLOCUTEUR </w:t>
            </w:r>
          </w:p>
        </w:tc>
      </w:tr>
    </w:tbl>
    <w:p>
      <w:pPr>
        <w:ind w:left="2694"/>
      </w:pPr>
    </w:p>
    <w:p>
      <w:pPr>
        <w:pStyle w:val="Paragraphedeliste"/>
        <w:rPr>
          <w:sz w:val="20"/>
        </w:rPr>
      </w:pPr>
      <w:r>
        <w:rPr>
          <w:sz w:val="20"/>
        </w:rPr>
        <w:t xml:space="preserve">Contact : </w:t>
      </w:r>
      <w:sdt>
        <w:sdtPr>
          <w:rPr>
            <w:sz w:val="20"/>
          </w:rPr>
          <w:id w:val="-2129768590"/>
          <w:placeholder>
            <w:docPart w:val="868C99CA0333446F88E3AA6FAA6E6B4C"/>
          </w:placeholder>
          <w:showingPlcHdr/>
        </w:sdtPr>
        <w:sdtContent>
          <w:r>
            <w:rPr>
              <w:rStyle w:val="Textedelespacerserv"/>
            </w:rPr>
            <w:t>Cliquez ici pour taper du texte.</w:t>
          </w:r>
        </w:sdtContent>
      </w:sdt>
    </w:p>
    <w:p>
      <w:pPr>
        <w:pStyle w:val="Paragraphedeliste"/>
        <w:rPr>
          <w:bCs/>
          <w:i/>
          <w:iCs/>
          <w:sz w:val="20"/>
        </w:rPr>
      </w:pPr>
      <w:r>
        <w:rPr>
          <w:sz w:val="20"/>
        </w:rPr>
        <w:t>Téléphone :</w:t>
      </w:r>
      <w:r>
        <w:rPr>
          <w:rFonts w:cs="Arial"/>
          <w:b/>
          <w:sz w:val="20"/>
        </w:rPr>
        <w:t xml:space="preserve"> </w:t>
      </w:r>
    </w:p>
    <w:p>
      <w:pPr>
        <w:pStyle w:val="Paragraphedeliste"/>
        <w:rPr>
          <w:sz w:val="20"/>
        </w:rPr>
      </w:pPr>
      <w:r>
        <w:rPr>
          <w:sz w:val="20"/>
        </w:rPr>
        <w:t>Adresse mail :</w:t>
      </w:r>
      <w:r>
        <w:rPr>
          <w:rFonts w:cs="Arial"/>
          <w:b/>
          <w:sz w:val="20"/>
        </w:rPr>
        <w:t xml:space="preserve"> </w:t>
      </w:r>
    </w:p>
    <w:p>
      <w:pPr>
        <w:ind w:left="2694"/>
        <w:rPr>
          <w:sz w:val="20"/>
        </w:rPr>
      </w:pPr>
    </w:p>
    <w:p>
      <w:pPr>
        <w:ind w:firstLine="708"/>
        <w:rPr>
          <w:sz w:val="20"/>
        </w:rPr>
      </w:pPr>
      <w:r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>
        <w:rPr>
          <w:rFonts w:cs="Arial"/>
          <w:sz w:val="20"/>
        </w:rPr>
        <w:t>:</w:t>
      </w:r>
    </w:p>
    <w:sdt>
      <w:sdtPr>
        <w:rPr>
          <w:rFonts w:cs="Arial"/>
          <w:i/>
          <w:sz w:val="20"/>
        </w:rPr>
        <w:id w:val="-2011740787"/>
        <w:placeholder>
          <w:docPart w:val="65C0CC1DB13C4109B7F3EBD8B52A3E7D"/>
        </w:placeholder>
        <w:showingPlcHdr/>
      </w:sdtPr>
      <w:sdtEndPr>
        <w:rPr>
          <w:rFonts w:cs="Times New Roman"/>
          <w:i w:val="0"/>
        </w:rPr>
      </w:sdtEndPr>
      <w:sdtContent>
        <w:p>
          <w:pPr>
            <w:pStyle w:val="Paragraphedeliste"/>
            <w:rPr>
              <w:rFonts w:cs="Arial"/>
              <w:i/>
              <w:sz w:val="20"/>
            </w:rPr>
          </w:pPr>
          <w:r>
            <w:rPr>
              <w:rStyle w:val="Textedelespacerserv"/>
            </w:rPr>
            <w:t>Cliquez ici pour taper du texte.</w:t>
          </w:r>
        </w:p>
      </w:sdtContent>
    </w:sdt>
    <w:p>
      <w:pPr>
        <w:pStyle w:val="Paragraphedeliste"/>
      </w:pPr>
    </w:p>
    <w:p>
      <w:pPr>
        <w:pStyle w:val="Paragraphedeliste"/>
      </w:pPr>
      <w:bookmarkStart w:id="0" w:name="_GoBack"/>
      <w:bookmarkEnd w:id="0"/>
    </w:p>
    <w:p>
      <w:pPr>
        <w:pStyle w:val="Paragraphedeliste"/>
      </w:pPr>
    </w:p>
    <w:p>
      <w:pPr>
        <w:pStyle w:val="Paragraphedeliste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>
        <w:tc>
          <w:tcPr>
            <w:tcW w:w="9710" w:type="dxa"/>
            <w:shd w:val="clear" w:color="auto" w:fill="BFBFBF" w:themeFill="background1" w:themeFillShade="BF"/>
          </w:tcPr>
          <w:p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LE SUPPLEANT DE L’INTERLOCUTEUR</w:t>
            </w:r>
          </w:p>
        </w:tc>
      </w:tr>
    </w:tbl>
    <w:p>
      <w:pPr>
        <w:pStyle w:val="Paragraphedeliste"/>
      </w:pPr>
    </w:p>
    <w:p>
      <w:pPr>
        <w:pStyle w:val="Paragraphedeliste"/>
        <w:rPr>
          <w:sz w:val="20"/>
        </w:rPr>
      </w:pPr>
      <w:r>
        <w:rPr>
          <w:sz w:val="20"/>
        </w:rPr>
        <w:t xml:space="preserve">Contact : </w:t>
      </w:r>
      <w:sdt>
        <w:sdtPr>
          <w:rPr>
            <w:sz w:val="20"/>
          </w:rPr>
          <w:id w:val="268145532"/>
          <w:placeholder>
            <w:docPart w:val="B02EEE10FB2544C1AE3070C92CCED8FC"/>
          </w:placeholder>
          <w:showingPlcHdr/>
        </w:sdtPr>
        <w:sdtContent>
          <w:r>
            <w:rPr>
              <w:rStyle w:val="Textedelespacerserv"/>
            </w:rPr>
            <w:t>Cliquez ici pour taper du texte.</w:t>
          </w:r>
        </w:sdtContent>
      </w:sdt>
    </w:p>
    <w:p>
      <w:pPr>
        <w:pStyle w:val="Paragraphedeliste"/>
        <w:rPr>
          <w:sz w:val="20"/>
        </w:rPr>
      </w:pPr>
      <w:r>
        <w:rPr>
          <w:sz w:val="20"/>
        </w:rPr>
        <w:t>Téléphone :</w:t>
      </w:r>
      <w:r>
        <w:rPr>
          <w:rFonts w:cs="Arial"/>
          <w:b/>
          <w:sz w:val="20"/>
        </w:rPr>
        <w:t xml:space="preserve"> </w:t>
      </w:r>
    </w:p>
    <w:p>
      <w:pPr>
        <w:pStyle w:val="Paragraphedeliste"/>
        <w:rPr>
          <w:sz w:val="20"/>
        </w:rPr>
      </w:pPr>
      <w:r>
        <w:rPr>
          <w:sz w:val="20"/>
        </w:rPr>
        <w:t>Adresse mail :</w:t>
      </w:r>
      <w:r>
        <w:rPr>
          <w:rFonts w:cs="Arial"/>
          <w:b/>
          <w:sz w:val="20"/>
        </w:rPr>
        <w:t xml:space="preserve"> </w:t>
      </w:r>
    </w:p>
    <w:p>
      <w:pPr>
        <w:ind w:left="2694"/>
        <w:rPr>
          <w:sz w:val="20"/>
        </w:rPr>
      </w:pPr>
    </w:p>
    <w:p>
      <w:pPr>
        <w:ind w:firstLine="708"/>
        <w:rPr>
          <w:sz w:val="20"/>
        </w:rPr>
      </w:pPr>
      <w:r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>
        <w:rPr>
          <w:rFonts w:cs="Arial"/>
          <w:sz w:val="20"/>
        </w:rPr>
        <w:t>:</w:t>
      </w:r>
    </w:p>
    <w:sdt>
      <w:sdtPr>
        <w:rPr>
          <w:rFonts w:cs="Arial"/>
          <w:i/>
          <w:sz w:val="20"/>
        </w:rPr>
        <w:id w:val="268145533"/>
        <w:placeholder>
          <w:docPart w:val="D544390D9E334C299DCEDA15CA946A28"/>
        </w:placeholder>
        <w:showingPlcHdr/>
      </w:sdtPr>
      <w:sdtEndPr>
        <w:rPr>
          <w:rFonts w:cs="Times New Roman"/>
          <w:i w:val="0"/>
        </w:rPr>
      </w:sdtEndPr>
      <w:sdtContent>
        <w:p>
          <w:pPr>
            <w:pStyle w:val="Paragraphedeliste"/>
            <w:rPr>
              <w:rFonts w:cs="Arial"/>
              <w:i/>
              <w:sz w:val="20"/>
            </w:rPr>
          </w:pPr>
          <w:r>
            <w:rPr>
              <w:rStyle w:val="Textedelespacerserv"/>
            </w:rPr>
            <w:t>Cliquez ici pour taper du texte.</w:t>
          </w:r>
        </w:p>
      </w:sdtContent>
    </w:sdt>
    <w:p>
      <w:pPr>
        <w:pStyle w:val="Paragraphedeliste"/>
        <w:rPr>
          <w:sz w:val="20"/>
        </w:rPr>
      </w:pPr>
    </w:p>
    <w:p>
      <w:pPr>
        <w:pStyle w:val="Paragraphedeliste"/>
        <w:rPr>
          <w:sz w:val="20"/>
        </w:rPr>
      </w:pPr>
    </w:p>
    <w:p>
      <w:pPr>
        <w:pStyle w:val="Paragraphedeliste"/>
        <w:ind w:left="567"/>
        <w:rPr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/>
    <w:p/>
    <w:p>
      <w:pPr>
        <w:tabs>
          <w:tab w:val="left" w:pos="7425"/>
        </w:tabs>
      </w:pPr>
      <w:r>
        <w:tab/>
      </w:r>
    </w:p>
    <w:sectPr>
      <w:headerReference w:type="default" r:id="rId9"/>
      <w:footerReference w:type="even" r:id="rId10"/>
      <w:headerReference w:type="first" r:id="rId11"/>
      <w:pgSz w:w="11907" w:h="16840" w:code="9"/>
      <w:pgMar w:top="1670" w:right="1134" w:bottom="1134" w:left="1134" w:header="426" w:footer="128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eddepage"/>
      <w:framePr w:w="745" w:h="314" w:hRule="exact" w:wrap="around" w:vAnchor="text" w:hAnchor="page" w:x="3645" w:y="64"/>
      <w:rPr>
        <w:rStyle w:val="Numrodepage"/>
        <w:sz w:val="16"/>
      </w:rPr>
    </w:pPr>
    <w:r>
      <w:rPr>
        <w:rStyle w:val="Numrodepage"/>
        <w:sz w:val="16"/>
      </w:rPr>
      <w:t xml:space="preserve">page </w:t>
    </w:r>
    <w:r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PAGE  </w:instrText>
    </w:r>
    <w:r>
      <w:rPr>
        <w:rStyle w:val="Numrodepage"/>
        <w:sz w:val="16"/>
      </w:rPr>
      <w:fldChar w:fldCharType="separate"/>
    </w:r>
    <w:r>
      <w:rPr>
        <w:rStyle w:val="Numrodepage"/>
        <w:noProof/>
        <w:sz w:val="16"/>
      </w:rPr>
      <w:t>2</w:t>
    </w:r>
    <w:r>
      <w:rPr>
        <w:rStyle w:val="Numrodepage"/>
        <w:sz w:val="16"/>
      </w:rPr>
      <w:fldChar w:fldCharType="end"/>
    </w:r>
  </w:p>
  <w:sdt>
    <w:sdtPr>
      <w:id w:val="-1023939155"/>
      <w:docPartObj>
        <w:docPartGallery w:val="Page Numbers (Top of Page)"/>
        <w:docPartUnique/>
      </w:docPartObj>
    </w:sdtPr>
    <w:sdtContent>
      <w:p>
        <w:pPr>
          <w:pStyle w:val="En-tte"/>
          <w:jc w:val="center"/>
        </w:pPr>
        <w:r>
          <w:rPr>
            <w:noProof/>
          </w:rPr>
          <w:drawing>
            <wp:anchor distT="0" distB="0" distL="114300" distR="114300" simplePos="0" relativeHeight="251680767" behindDoc="0" locked="0" layoutInCell="1" allowOverlap="1">
              <wp:simplePos x="0" y="0"/>
              <wp:positionH relativeFrom="column">
                <wp:posOffset>-320040</wp:posOffset>
              </wp:positionH>
              <wp:positionV relativeFrom="paragraph">
                <wp:posOffset>-3810</wp:posOffset>
              </wp:positionV>
              <wp:extent cx="1857375" cy="611505"/>
              <wp:effectExtent l="0" t="0" r="9525" b="0"/>
              <wp:wrapTopAndBottom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72579" b="49123"/>
                      <a:stretch/>
                    </pic:blipFill>
                    <pic:spPr bwMode="auto">
                      <a:xfrm>
                        <a:off x="0" y="0"/>
                        <a:ext cx="185737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rStyle w:val="Numrodepage"/>
          </w:rPr>
          <w:t xml:space="preserve"> </w:t>
        </w:r>
      </w:p>
    </w:sdtContent>
  </w:sdt>
  <w:p>
    <w:pPr>
      <w:pStyle w:val="En-tte"/>
      <w:tabs>
        <w:tab w:val="clear" w:pos="4536"/>
        <w:tab w:val="clear" w:pos="9072"/>
        <w:tab w:val="left" w:pos="3267"/>
        <w:tab w:val="right" w:pos="9639"/>
      </w:tabs>
    </w:pPr>
    <w:r>
      <w:tab/>
    </w:r>
    <w:r>
      <w:tab/>
    </w:r>
  </w:p>
  <w:p>
    <w:pPr>
      <w:pStyle w:val="En-tte"/>
      <w:tabs>
        <w:tab w:val="clear" w:pos="4536"/>
        <w:tab w:val="clear" w:pos="9072"/>
        <w:tab w:val="left" w:pos="3267"/>
        <w:tab w:val="right" w:pos="9639"/>
      </w:tabs>
    </w:pPr>
  </w:p>
  <w:p>
    <w:pPr>
      <w:pStyle w:val="En-tte"/>
      <w:tabs>
        <w:tab w:val="clear" w:pos="4536"/>
        <w:tab w:val="clear" w:pos="9072"/>
        <w:tab w:val="left" w:pos="326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En-tte"/>
      <w:rPr>
        <w:noProof/>
      </w:rPr>
    </w:pPr>
  </w:p>
  <w:p>
    <w:pPr>
      <w:pStyle w:val="En-tte"/>
    </w:pPr>
    <w:r>
      <w:rPr>
        <w:noProof/>
      </w:rPr>
      <w:drawing>
        <wp:inline distT="0" distB="0" distL="0" distR="0">
          <wp:extent cx="1371600" cy="987425"/>
          <wp:effectExtent l="0" t="0" r="0" b="317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</w:t>
    </w:r>
    <w:r>
      <w:rPr>
        <w:noProof/>
      </w:rPr>
      <w:t xml:space="preserve">   </w:t>
    </w:r>
    <w:r>
      <w:rPr>
        <w:noProof/>
      </w:rPr>
      <w:drawing>
        <wp:inline distT="0" distB="0" distL="0" distR="0">
          <wp:extent cx="1054735" cy="1231265"/>
          <wp:effectExtent l="0" t="0" r="0" b="698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1231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D4C62838"/>
    <w:lvl w:ilvl="0" w:tplc="62C4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7"/>
  </w:num>
  <w:num w:numId="5">
    <w:abstractNumId w:val="1"/>
  </w:num>
  <w:num w:numId="6">
    <w:abstractNumId w:val="14"/>
  </w:num>
  <w:num w:numId="7">
    <w:abstractNumId w:val="11"/>
  </w:num>
  <w:num w:numId="8">
    <w:abstractNumId w:val="2"/>
  </w:num>
  <w:num w:numId="9">
    <w:abstractNumId w:val="6"/>
  </w:num>
  <w:num w:numId="10">
    <w:abstractNumId w:val="8"/>
  </w:num>
  <w:num w:numId="11">
    <w:abstractNumId w:val="9"/>
  </w:num>
  <w:num w:numId="12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8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>
      <o:colormru v:ext="edit" colors="#f0f0f0"/>
    </o:shapedefaults>
    <o:shapelayout v:ext="edit">
      <o:idmap v:ext="edit" data="1"/>
    </o:shapelayout>
  </w:shapeDefaults>
  <w:decimalSymbol w:val=","/>
  <w:listSeparator w:val=";"/>
  <w15:docId w15:val="{11D4C89C-01FD-44DA-A510-561B07AA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Pr>
      <w:rFonts w:ascii="Times" w:hAnsi="Times"/>
      <w:sz w:val="24"/>
      <w:u w:val="single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</w:style>
  <w:style w:type="character" w:customStyle="1" w:styleId="cpv-hittext1">
    <w:name w:val="cpv-hittext1"/>
    <w:rPr>
      <w:u w:val="single"/>
    </w:rPr>
  </w:style>
  <w:style w:type="character" w:customStyle="1" w:styleId="cpv-hitcodetext">
    <w:name w:val="cpv-hitcodetext"/>
    <w:basedOn w:val="Policepardfaut"/>
  </w:style>
  <w:style w:type="paragraph" w:customStyle="1" w:styleId="Retraitnormal1">
    <w:name w:val="Retrait normal1"/>
    <w:basedOn w:val="Normal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Pr>
      <w:i/>
      <w:iCs/>
    </w:rPr>
  </w:style>
  <w:style w:type="paragraph" w:styleId="Notedebasdepage">
    <w:name w:val="footnote text"/>
    <w:basedOn w:val="Normal"/>
    <w:link w:val="NotedebasdepageCar"/>
    <w:rPr>
      <w:sz w:val="20"/>
    </w:rPr>
  </w:style>
  <w:style w:type="character" w:customStyle="1" w:styleId="NotedebasdepageCar">
    <w:name w:val="Note de bas de page Car"/>
    <w:basedOn w:val="Policepardfaut"/>
    <w:link w:val="Notedebasdepage"/>
  </w:style>
  <w:style w:type="character" w:styleId="Appelnotedebasdep">
    <w:name w:val="footnote reference"/>
    <w:rPr>
      <w:vertAlign w:val="superscript"/>
    </w:rPr>
  </w:style>
  <w:style w:type="paragraph" w:styleId="Listepuces">
    <w:name w:val="List Bullet"/>
    <w:basedOn w:val="Normal"/>
    <w:pPr>
      <w:numPr>
        <w:numId w:val="1"/>
      </w:numPr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</w:pPr>
  </w:style>
  <w:style w:type="character" w:customStyle="1" w:styleId="Normal2Car">
    <w:name w:val="Normal2 Car"/>
    <w:link w:val="Normal2"/>
    <w:rPr>
      <w:sz w:val="22"/>
    </w:rPr>
  </w:style>
  <w:style w:type="paragraph" w:customStyle="1" w:styleId="Normal1">
    <w:name w:val="Normal1"/>
    <w:basedOn w:val="Normal"/>
    <w:link w:val="Normal1Car"/>
    <w:pPr>
      <w:keepLines/>
      <w:tabs>
        <w:tab w:val="left" w:pos="284"/>
        <w:tab w:val="left" w:pos="567"/>
        <w:tab w:val="left" w:pos="851"/>
      </w:tabs>
      <w:ind w:firstLine="284"/>
    </w:pPr>
  </w:style>
  <w:style w:type="character" w:customStyle="1" w:styleId="Normal1Car">
    <w:name w:val="Normal1 Car"/>
    <w:link w:val="Normal1"/>
    <w:rPr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customStyle="1" w:styleId="ARTICLE1">
    <w:name w:val="ARTICLE 1"/>
    <w:basedOn w:val="Normal"/>
    <w:link w:val="ARTICLE1Car"/>
    <w:qFormat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Pr>
      <w:sz w:val="32"/>
    </w:rPr>
  </w:style>
  <w:style w:type="character" w:customStyle="1" w:styleId="PARTIECar">
    <w:name w:val="PARTIE Car"/>
    <w:link w:val="PARTIE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pPr>
      <w:numPr>
        <w:ilvl w:val="1"/>
      </w:numPr>
    </w:pPr>
  </w:style>
  <w:style w:type="character" w:customStyle="1" w:styleId="11Car0">
    <w:name w:val="1.1. Car"/>
    <w:basedOn w:val="ARTICLE1Car"/>
    <w:link w:val="11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paragraph" w:customStyle="1" w:styleId="fcase1ertab">
    <w:name w:val="f_case_1ertab"/>
    <w:basedOn w:val="Normal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tDA.chv@ght78sud.fr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R&#233;seau%20Canop&#233;\nouveau\RESEAU%20CANOPE\MODELES\1.DCE\Fiche%20Contact\20150611%20Mod&#232;le%20Fiche%20contact%20No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7718A66E8B744CAB45F077EF2AF38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75FB4C-C990-4838-BD27-30CBA22FA265}"/>
      </w:docPartPr>
      <w:docPartBody>
        <w:p>
          <w:pPr>
            <w:pStyle w:val="97718A66E8B744CAB45F077EF2AF3899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CD7E05FD1704E008DB876BBF81E6B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B3319F-72DD-4172-B335-01E5E84229AB}"/>
      </w:docPartPr>
      <w:docPartBody>
        <w:p>
          <w:pPr>
            <w:pStyle w:val="7CD7E05FD1704E008DB876BBF81E6B7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68C99CA0333446F88E3AA6FAA6E6B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D085C2-F5D0-4C05-85AE-107534F0AA30}"/>
      </w:docPartPr>
      <w:docPartBody>
        <w:p>
          <w:pPr>
            <w:pStyle w:val="868C99CA0333446F88E3AA6FAA6E6B4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65C0CC1DB13C4109B7F3EBD8B52A3E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8CAA0D-BAEC-4FBB-81C3-0386EF421F32}"/>
      </w:docPartPr>
      <w:docPartBody>
        <w:p>
          <w:pPr>
            <w:pStyle w:val="65C0CC1DB13C4109B7F3EBD8B52A3E7D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02EEE10FB2544C1AE3070C92CCED8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4E758-5319-4B0F-8E56-7690A093732E}"/>
      </w:docPartPr>
      <w:docPartBody>
        <w:p>
          <w:pPr>
            <w:pStyle w:val="B02EEE10FB2544C1AE3070C92CCED8F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544390D9E334C299DCEDA15CA946A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C95346-AFDD-472A-8E1F-EA9E88046C18}"/>
      </w:docPartPr>
      <w:docPartBody>
        <w:p>
          <w:pPr>
            <w:pStyle w:val="D544390D9E334C299DCEDA15CA946A28"/>
          </w:pPr>
          <w:r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D6482"/>
  </w:style>
  <w:style w:type="paragraph" w:customStyle="1" w:styleId="97718A66E8B744CAB45F077EF2AF3899">
    <w:name w:val="97718A66E8B744CAB45F077EF2AF3899"/>
  </w:style>
  <w:style w:type="paragraph" w:customStyle="1" w:styleId="7CD7E05FD1704E008DB876BBF81E6B7C">
    <w:name w:val="7CD7E05FD1704E008DB876BBF81E6B7C"/>
  </w:style>
  <w:style w:type="paragraph" w:customStyle="1" w:styleId="868C99CA0333446F88E3AA6FAA6E6B4C">
    <w:name w:val="868C99CA0333446F88E3AA6FAA6E6B4C"/>
  </w:style>
  <w:style w:type="paragraph" w:customStyle="1" w:styleId="65C0CC1DB13C4109B7F3EBD8B52A3E7D">
    <w:name w:val="65C0CC1DB13C4109B7F3EBD8B52A3E7D"/>
  </w:style>
  <w:style w:type="paragraph" w:customStyle="1" w:styleId="B02EEE10FB2544C1AE3070C92CCED8FC">
    <w:name w:val="B02EEE10FB2544C1AE3070C92CCED8FC"/>
    <w:rsid w:val="009D6482"/>
  </w:style>
  <w:style w:type="paragraph" w:customStyle="1" w:styleId="D544390D9E334C299DCEDA15CA946A28">
    <w:name w:val="D544390D9E334C299DCEDA15CA946A28"/>
    <w:rsid w:val="009D64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741B3-0CFD-4ABC-BF35-8FE674C91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20150611 Modèle Fiche contact Noir</Template>
  <TotalTime>6</TotalTime>
  <Pages>1</Pages>
  <Words>152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contact</vt:lpstr>
    </vt:vector>
  </TitlesOfParts>
  <Company>CNDP</Company>
  <LinksUpToDate>false</LinksUpToDate>
  <CharactersWithSpaces>1078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contact</dc:title>
  <dc:creator>user</dc:creator>
  <cp:lastModifiedBy>BERA Stephanie-Rosy</cp:lastModifiedBy>
  <cp:revision>9</cp:revision>
  <cp:lastPrinted>2015-03-02T12:44:00Z</cp:lastPrinted>
  <dcterms:created xsi:type="dcterms:W3CDTF">2025-06-26T09:57:00Z</dcterms:created>
  <dcterms:modified xsi:type="dcterms:W3CDTF">2026-02-17T10:35:00Z</dcterms:modified>
</cp:coreProperties>
</file>